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F0B" w:rsidRDefault="003E7F0B" w:rsidP="009D0A1E">
      <w:pPr>
        <w:jc w:val="center"/>
        <w:rPr>
          <w:sz w:val="22"/>
          <w:szCs w:val="22"/>
          <w:lang w:val="sr-Cyrl-CS"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0C168C">
        <w:tc>
          <w:tcPr>
            <w:tcW w:w="9290" w:type="dxa"/>
            <w:shd w:val="clear" w:color="auto" w:fill="F2F2F2"/>
          </w:tcPr>
          <w:p w:rsidR="00591885" w:rsidRPr="0038257C" w:rsidRDefault="00591885" w:rsidP="009D0A1E">
            <w:pPr>
              <w:rPr>
                <w:b/>
                <w:sz w:val="22"/>
                <w:szCs w:val="22"/>
                <w:lang w:val="sr-Cyrl-CS"/>
              </w:rPr>
            </w:pPr>
            <w:bookmarkStart w:id="0" w:name="Стандард6"/>
            <w:bookmarkEnd w:id="0"/>
            <w:r w:rsidRPr="0038257C">
              <w:rPr>
                <w:b/>
                <w:sz w:val="22"/>
                <w:szCs w:val="22"/>
              </w:rPr>
              <w:t>Стандард 6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Квалитет, савременост и међународна усаглашеност студијског програма</w:t>
            </w:r>
          </w:p>
          <w:p w:rsidR="00591885" w:rsidRPr="009D0A1E" w:rsidRDefault="00591885" w:rsidP="009D0A1E">
            <w:pPr>
              <w:rPr>
                <w:sz w:val="22"/>
                <w:szCs w:val="22"/>
                <w:lang/>
              </w:rPr>
            </w:pPr>
            <w:r w:rsidRPr="0038257C">
              <w:rPr>
                <w:sz w:val="22"/>
                <w:szCs w:val="22"/>
              </w:rPr>
              <w:t xml:space="preserve">Студијски програм </w:t>
            </w:r>
            <w:r w:rsidRPr="0038257C">
              <w:rPr>
                <w:sz w:val="22"/>
                <w:szCs w:val="22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38257C">
              <w:rPr>
                <w:sz w:val="22"/>
                <w:szCs w:val="22"/>
              </w:rPr>
              <w:t xml:space="preserve"> и упоредив</w:t>
            </w:r>
            <w:r w:rsidRPr="0038257C">
              <w:rPr>
                <w:sz w:val="22"/>
                <w:szCs w:val="22"/>
                <w:lang w:val="sr-Cyrl-CS"/>
              </w:rPr>
              <w:t xml:space="preserve"> је </w:t>
            </w:r>
            <w:r w:rsidRPr="0038257C">
              <w:rPr>
                <w:sz w:val="22"/>
                <w:szCs w:val="22"/>
              </w:rPr>
              <w:t xml:space="preserve">са сличним програмима на </w:t>
            </w:r>
            <w:r w:rsidRPr="0038257C">
              <w:rPr>
                <w:sz w:val="22"/>
                <w:szCs w:val="22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7A37DA" w:rsidRPr="0038257C" w:rsidTr="000C168C">
        <w:tc>
          <w:tcPr>
            <w:tcW w:w="9290" w:type="dxa"/>
          </w:tcPr>
          <w:p w:rsidR="00FB56D2" w:rsidRPr="00884AA4" w:rsidRDefault="00FB56D2" w:rsidP="00FB56D2">
            <w:pPr>
              <w:rPr>
                <w:sz w:val="22"/>
                <w:szCs w:val="22"/>
                <w:lang w:val="en-U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(не више од 30</w:t>
            </w:r>
            <w:r w:rsidRPr="0038257C">
              <w:rPr>
                <w:sz w:val="22"/>
                <w:szCs w:val="22"/>
              </w:rPr>
              <w:t>0</w:t>
            </w:r>
            <w:r w:rsidRPr="0038257C">
              <w:rPr>
                <w:sz w:val="22"/>
                <w:szCs w:val="22"/>
                <w:lang w:val="sr-Cyrl-CS"/>
              </w:rPr>
              <w:t xml:space="preserve"> речи)</w:t>
            </w:r>
            <w:r w:rsidR="00C63A32">
              <w:rPr>
                <w:sz w:val="22"/>
                <w:szCs w:val="22"/>
                <w:lang w:val="sr-Cyrl-CS"/>
              </w:rPr>
              <w:t xml:space="preserve"> </w:t>
            </w:r>
          </w:p>
          <w:p w:rsidR="00C63A32" w:rsidRPr="0038257C" w:rsidRDefault="00C63A32" w:rsidP="00FB56D2">
            <w:pPr>
              <w:rPr>
                <w:b/>
                <w:sz w:val="22"/>
                <w:szCs w:val="22"/>
                <w:lang w:val="sr-Cyrl-CS"/>
              </w:rPr>
            </w:pPr>
          </w:p>
          <w:p w:rsidR="009070DF" w:rsidRPr="009070DF" w:rsidRDefault="009070DF" w:rsidP="009070DF">
            <w:pPr>
              <w:jc w:val="both"/>
              <w:rPr>
                <w:sz w:val="22"/>
                <w:szCs w:val="22"/>
                <w:lang w:val="sr-Cyrl-CS"/>
              </w:rPr>
            </w:pPr>
            <w:r w:rsidRPr="009070DF">
              <w:rPr>
                <w:sz w:val="22"/>
                <w:szCs w:val="22"/>
              </w:rPr>
              <w:t xml:space="preserve">Студијски програм </w:t>
            </w:r>
            <w:r w:rsidRPr="009070DF">
              <w:rPr>
                <w:sz w:val="22"/>
                <w:szCs w:val="22"/>
                <w:lang w:val="sr-Cyrl-CS"/>
              </w:rPr>
              <w:t>„Јавна управа, локална самоуправа и јавне политике“ је усклађен са савременим светским токовима и стањем науке и струке у области јавне управе, јавних политика и локалне самоуправе. Ове научне области</w:t>
            </w:r>
            <w:r w:rsidRPr="009070DF">
              <w:rPr>
                <w:sz w:val="22"/>
                <w:szCs w:val="22"/>
              </w:rPr>
              <w:t xml:space="preserve"> представљају нове и реформисане образовне садржаје који се изучавају на најелитнијим универзитетима широм света (САД, Европа). </w:t>
            </w:r>
            <w:r w:rsidRPr="009070DF">
              <w:rPr>
                <w:sz w:val="22"/>
                <w:szCs w:val="22"/>
                <w:lang w:val="sr-Cyrl-CS"/>
              </w:rPr>
              <w:t xml:space="preserve">У овим областима су се у последњих </w:t>
            </w:r>
            <w:r w:rsidR="00C63A32">
              <w:rPr>
                <w:sz w:val="22"/>
                <w:szCs w:val="22"/>
                <w:lang w:val="sr-Cyrl-CS"/>
              </w:rPr>
              <w:t>4</w:t>
            </w:r>
            <w:r w:rsidRPr="009070DF">
              <w:rPr>
                <w:sz w:val="22"/>
                <w:szCs w:val="22"/>
                <w:lang w:val="sr-Cyrl-CS"/>
              </w:rPr>
              <w:t>0 година одиграле крупне промене и њихова успешна обрада захтева</w:t>
            </w:r>
            <w:r w:rsidR="00C63A32">
              <w:rPr>
                <w:sz w:val="22"/>
                <w:szCs w:val="22"/>
                <w:lang w:val="sr-Cyrl-CS"/>
              </w:rPr>
              <w:t>,</w:t>
            </w:r>
            <w:r w:rsidRPr="009070DF">
              <w:rPr>
                <w:sz w:val="22"/>
                <w:szCs w:val="22"/>
                <w:lang w:val="sr-Cyrl-CS"/>
              </w:rPr>
              <w:t xml:space="preserve"> поред опште теоријских знања</w:t>
            </w:r>
            <w:r w:rsidR="00C63A32">
              <w:rPr>
                <w:sz w:val="22"/>
                <w:szCs w:val="22"/>
                <w:lang w:val="sr-Cyrl-CS"/>
              </w:rPr>
              <w:t>,</w:t>
            </w:r>
            <w:r w:rsidRPr="009070DF">
              <w:rPr>
                <w:sz w:val="22"/>
                <w:szCs w:val="22"/>
                <w:lang w:val="sr-Cyrl-CS"/>
              </w:rPr>
              <w:t xml:space="preserve"> развој компаративних студија као и искуствено апликативне промене и иновације. Специфичност овог програма је у великом значају практичних искустава која су развијена коришћењем иновативних пројеката, иновативних инструмената као и обрадом великог броја студија случаја. Из њих се на очигледан и сликовит начин идентификују проблеми у пракси, могућности за њихово решавање</w:t>
            </w:r>
            <w:r w:rsidR="00C63A32">
              <w:rPr>
                <w:sz w:val="22"/>
                <w:szCs w:val="22"/>
                <w:lang w:val="sr-Cyrl-CS"/>
              </w:rPr>
              <w:t xml:space="preserve"> кроз алтернативне политике</w:t>
            </w:r>
            <w:r w:rsidRPr="009070DF">
              <w:rPr>
                <w:sz w:val="22"/>
                <w:szCs w:val="22"/>
                <w:lang w:val="sr-Cyrl-CS"/>
              </w:rPr>
              <w:t xml:space="preserve">, као и искуства у примени дате политике. </w:t>
            </w:r>
          </w:p>
          <w:p w:rsidR="009070DF" w:rsidRPr="009070DF" w:rsidRDefault="009070DF" w:rsidP="009070DF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9070DF" w:rsidRPr="009070DF" w:rsidRDefault="009070DF" w:rsidP="009070DF">
            <w:pPr>
              <w:jc w:val="both"/>
              <w:rPr>
                <w:sz w:val="22"/>
                <w:szCs w:val="22"/>
                <w:lang w:val="sr-Cyrl-CS"/>
              </w:rPr>
            </w:pPr>
            <w:r w:rsidRPr="009070DF">
              <w:rPr>
                <w:sz w:val="22"/>
                <w:szCs w:val="22"/>
                <w:lang w:val="sr-Cyrl-CS"/>
              </w:rPr>
              <w:t xml:space="preserve">Овај студијски програм је креиран тако да обухвати најквалитетније аспекте академских програма у САД и у Европским земљама. Од посебног значаја су студије јавних политика које захтевају да се усвојена теоријска знања морају аплицирати, што је стандард најбоље праксе америчких и европских универзитета. </w:t>
            </w:r>
          </w:p>
          <w:p w:rsidR="009070DF" w:rsidRPr="009070DF" w:rsidRDefault="009070DF" w:rsidP="009070DF">
            <w:pPr>
              <w:rPr>
                <w:sz w:val="22"/>
                <w:szCs w:val="22"/>
                <w:lang w:val="sr-Cyrl-CS"/>
              </w:rPr>
            </w:pPr>
          </w:p>
          <w:p w:rsidR="009070DF" w:rsidRPr="009070DF" w:rsidRDefault="009070DF" w:rsidP="009070DF">
            <w:pPr>
              <w:jc w:val="both"/>
              <w:rPr>
                <w:sz w:val="22"/>
                <w:szCs w:val="22"/>
                <w:lang/>
              </w:rPr>
            </w:pPr>
            <w:r w:rsidRPr="009070DF">
              <w:rPr>
                <w:sz w:val="22"/>
                <w:szCs w:val="22"/>
              </w:rPr>
              <w:t xml:space="preserve">Истраживања и пракса реформи у овим областима је важан сазнајни и искуствени извор за развој </w:t>
            </w:r>
            <w:r w:rsidR="00C63A32">
              <w:rPr>
                <w:sz w:val="22"/>
                <w:szCs w:val="22"/>
                <w:lang/>
              </w:rPr>
              <w:t xml:space="preserve">и </w:t>
            </w:r>
            <w:r w:rsidRPr="009070DF">
              <w:rPr>
                <w:sz w:val="22"/>
                <w:szCs w:val="22"/>
              </w:rPr>
              <w:t xml:space="preserve">дисциплина које су развијене на овом курсу. У </w:t>
            </w:r>
            <w:r w:rsidR="00C63A32">
              <w:rPr>
                <w:sz w:val="22"/>
                <w:szCs w:val="22"/>
                <w:lang/>
              </w:rPr>
              <w:t>њима</w:t>
            </w:r>
            <w:r w:rsidRPr="009070DF">
              <w:rPr>
                <w:sz w:val="22"/>
                <w:szCs w:val="22"/>
              </w:rPr>
              <w:t>, пред теоријских знања, студенти су упућени на праксу</w:t>
            </w:r>
            <w:r w:rsidRPr="009070DF">
              <w:rPr>
                <w:sz w:val="22"/>
                <w:szCs w:val="22"/>
                <w:lang w:val="sr-Cyrl-CS"/>
              </w:rPr>
              <w:t>, на емпиријска истраживања</w:t>
            </w:r>
            <w:r w:rsidRPr="009070DF">
              <w:rPr>
                <w:sz w:val="22"/>
                <w:szCs w:val="22"/>
              </w:rPr>
              <w:t xml:space="preserve"> и искуства </w:t>
            </w:r>
            <w:r w:rsidRPr="009070DF">
              <w:rPr>
                <w:sz w:val="22"/>
                <w:szCs w:val="22"/>
                <w:lang w:val="sr-Cyrl-CS"/>
              </w:rPr>
              <w:t xml:space="preserve">других земаља али и региона, </w:t>
            </w:r>
            <w:r w:rsidRPr="009070DF">
              <w:rPr>
                <w:sz w:val="22"/>
                <w:szCs w:val="22"/>
              </w:rPr>
              <w:t>из којих</w:t>
            </w:r>
            <w:r w:rsidRPr="009070DF">
              <w:rPr>
                <w:sz w:val="22"/>
                <w:szCs w:val="22"/>
                <w:lang/>
              </w:rPr>
              <w:t xml:space="preserve"> се</w:t>
            </w:r>
            <w:r w:rsidRPr="009070DF">
              <w:rPr>
                <w:sz w:val="22"/>
                <w:szCs w:val="22"/>
              </w:rPr>
              <w:t xml:space="preserve"> могу учити </w:t>
            </w:r>
            <w:r w:rsidRPr="009070DF">
              <w:rPr>
                <w:sz w:val="22"/>
                <w:szCs w:val="22"/>
                <w:lang w:val="sr-Cyrl-CS"/>
              </w:rPr>
              <w:t xml:space="preserve">практични аспекти </w:t>
            </w:r>
            <w:r w:rsidRPr="009070DF">
              <w:rPr>
                <w:sz w:val="22"/>
                <w:szCs w:val="22"/>
              </w:rPr>
              <w:t>функционисања система. Студенти обрађују бројне студије случајева, кроз које се сагледавају најбитнији проблеми, изазови и осмишљавају начини решавања конфликата.</w:t>
            </w:r>
          </w:p>
          <w:p w:rsidR="009070DF" w:rsidRPr="009070DF" w:rsidRDefault="009070DF" w:rsidP="009070DF">
            <w:pPr>
              <w:jc w:val="both"/>
              <w:rPr>
                <w:sz w:val="22"/>
                <w:szCs w:val="22"/>
                <w:lang/>
              </w:rPr>
            </w:pPr>
          </w:p>
          <w:p w:rsidR="007A37DA" w:rsidRPr="0038257C" w:rsidRDefault="009070DF" w:rsidP="009070DF">
            <w:pPr>
              <w:widowControl/>
              <w:autoSpaceDE/>
              <w:autoSpaceDN/>
              <w:adjustRightInd/>
              <w:jc w:val="both"/>
              <w:rPr>
                <w:b/>
                <w:sz w:val="22"/>
                <w:szCs w:val="22"/>
                <w:lang w:val="sr-Cyrl-CS"/>
              </w:rPr>
            </w:pPr>
            <w:r w:rsidRPr="009070DF">
              <w:rPr>
                <w:sz w:val="22"/>
                <w:szCs w:val="22"/>
                <w:lang w:val="sr-Cyrl-CS"/>
              </w:rPr>
              <w:t>Досадашња искуства у извођењу овог програма на Факултету политичких наука указују да се студенти који заврше ове студије са стеченим знањима лако укључују на више образовне програме европских и америчких универзитета</w:t>
            </w:r>
            <w:r w:rsidR="00C63A32">
              <w:rPr>
                <w:sz w:val="22"/>
                <w:szCs w:val="22"/>
                <w:lang w:val="sr-Cyrl-CS"/>
              </w:rPr>
              <w:t>,</w:t>
            </w:r>
            <w:r w:rsidRPr="009070DF">
              <w:rPr>
                <w:sz w:val="22"/>
                <w:szCs w:val="22"/>
                <w:lang w:val="sr-Cyrl-CS"/>
              </w:rPr>
              <w:t xml:space="preserve"> као и да са лакоћом обаљају захтевне аналитичке послове у јавном сектору помажући његову реформу.</w:t>
            </w:r>
          </w:p>
        </w:tc>
      </w:tr>
      <w:tr w:rsidR="00591885" w:rsidRPr="0038257C" w:rsidTr="000C168C">
        <w:tc>
          <w:tcPr>
            <w:tcW w:w="9290" w:type="dxa"/>
            <w:shd w:val="clear" w:color="auto" w:fill="F2F2F2"/>
          </w:tcPr>
          <w:p w:rsidR="000A307B" w:rsidRDefault="009D0A1E" w:rsidP="009D0A1E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</w:t>
            </w:r>
            <w:r w:rsidR="000A307B" w:rsidRPr="0038257C">
              <w:rPr>
                <w:b/>
                <w:bCs/>
                <w:sz w:val="22"/>
                <w:szCs w:val="22"/>
                <w:lang w:val="sr-Cyrl-CS"/>
              </w:rPr>
              <w:t xml:space="preserve">рилози за стандард </w:t>
            </w:r>
            <w:r w:rsidR="00FE0E05" w:rsidRPr="0038257C">
              <w:rPr>
                <w:b/>
                <w:bCs/>
                <w:sz w:val="22"/>
                <w:szCs w:val="22"/>
                <w:lang w:val="sr-Cyrl-CS"/>
              </w:rPr>
              <w:t>6</w:t>
            </w:r>
            <w:r w:rsidR="000A307B" w:rsidRPr="0038257C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:rsidR="000A307B" w:rsidRPr="007B43B0" w:rsidRDefault="000A307B" w:rsidP="009D0A1E">
            <w:pPr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CS"/>
              </w:rPr>
              <w:t xml:space="preserve">Прилог 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6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.1, 6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2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, 6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 xml:space="preserve"> 3.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4D5C36" w:rsidRPr="009D0A1E">
              <w:rPr>
                <w:bCs/>
                <w:sz w:val="22"/>
                <w:szCs w:val="22"/>
                <w:lang w:val="sr-Cyrl-CS"/>
              </w:rPr>
              <w:t>Документација о најмање три акредитована инострана програма, са којим је програм усклађен</w:t>
            </w:r>
            <w:r w:rsidR="00D23ED2"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  <w:p w:rsidR="00FE0E05" w:rsidRPr="007B43B0" w:rsidRDefault="000A307B" w:rsidP="009D0A1E">
            <w:pPr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/>
              </w:rPr>
              <w:t>Прило</w:t>
            </w:r>
            <w:r w:rsidRPr="00B11348">
              <w:rPr>
                <w:b/>
                <w:bCs/>
                <w:sz w:val="22"/>
                <w:szCs w:val="22"/>
                <w:lang/>
              </w:rPr>
              <w:t>г</w:t>
            </w:r>
            <w:r w:rsidRPr="00B11348">
              <w:rPr>
                <w:b/>
                <w:bCs/>
                <w:sz w:val="22"/>
                <w:szCs w:val="22"/>
                <w:lang/>
              </w:rPr>
              <w:t xml:space="preserve"> </w:t>
            </w:r>
            <w:r w:rsidRPr="00B11348">
              <w:rPr>
                <w:b/>
                <w:bCs/>
                <w:sz w:val="22"/>
                <w:szCs w:val="22"/>
                <w:lang/>
              </w:rPr>
              <w:t>6</w:t>
            </w:r>
            <w:r w:rsidRPr="00B11348">
              <w:rPr>
                <w:b/>
                <w:bCs/>
                <w:sz w:val="22"/>
                <w:szCs w:val="22"/>
                <w:lang/>
              </w:rPr>
              <w:t>.4.</w:t>
            </w:r>
            <w:r w:rsidR="004D5C36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391DAD" w:rsidRPr="009D0A1E">
              <w:rPr>
                <w:bCs/>
                <w:sz w:val="22"/>
                <w:szCs w:val="22"/>
                <w:lang w:val="en-US"/>
              </w:rPr>
              <w:t>Pdf</w:t>
            </w:r>
            <w:r w:rsidR="00391DAD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8398B" w:rsidRPr="009D0A1E">
              <w:rPr>
                <w:bCs/>
                <w:sz w:val="22"/>
                <w:szCs w:val="22"/>
                <w:lang/>
              </w:rPr>
              <w:t>документ</w:t>
            </w:r>
            <w:r w:rsidR="00391DAD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4D5C36" w:rsidRPr="009D0A1E">
              <w:rPr>
                <w:bCs/>
                <w:sz w:val="22"/>
                <w:szCs w:val="22"/>
                <w:lang/>
              </w:rPr>
              <w:t xml:space="preserve">курикулума акредитованих иностраних студијских програма са којима је студијски програм усклађен </w:t>
            </w:r>
            <w:r w:rsidR="0020725F" w:rsidRPr="009D0A1E">
              <w:rPr>
                <w:bCs/>
                <w:sz w:val="22"/>
                <w:szCs w:val="22"/>
                <w:lang w:val="sr-Cyrl-CS"/>
              </w:rPr>
              <w:t>(листа предмета)</w:t>
            </w:r>
            <w:r w:rsidR="00D23ED2"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:rsidR="003E7F0B" w:rsidRDefault="003E7F0B" w:rsidP="009D0A1E">
      <w:pPr>
        <w:jc w:val="center"/>
        <w:rPr>
          <w:sz w:val="22"/>
          <w:szCs w:val="22"/>
          <w:lang w:val="sr-Cyrl-CS" w:eastAsia="en-US"/>
        </w:rPr>
      </w:pPr>
    </w:p>
    <w:sectPr w:rsidR="003E7F0B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20A" w:rsidRDefault="0081520A" w:rsidP="00C40CF5">
      <w:r>
        <w:separator/>
      </w:r>
    </w:p>
  </w:endnote>
  <w:endnote w:type="continuationSeparator" w:id="0">
    <w:p w:rsidR="0081520A" w:rsidRDefault="0081520A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  <w:fldSimple w:instr=" PAGE   \* MERGEFORMAT ">
      <w:r w:rsidR="00884AA4">
        <w:rPr>
          <w:noProof/>
        </w:rPr>
        <w:t>1</w:t>
      </w:r>
    </w:fldSimple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20A" w:rsidRDefault="0081520A" w:rsidP="00C40CF5">
      <w:r>
        <w:separator/>
      </w:r>
    </w:p>
  </w:footnote>
  <w:footnote w:type="continuationSeparator" w:id="0">
    <w:p w:rsidR="0081520A" w:rsidRDefault="0081520A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520A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4D8"/>
    <w:rsid w:val="00874122"/>
    <w:rsid w:val="0087443E"/>
    <w:rsid w:val="00884AA4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C23BB-D09A-48E0-981E-B6CAC4898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2694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2021-06-23T06:32:00Z</dcterms:created>
  <dcterms:modified xsi:type="dcterms:W3CDTF">2021-06-23T06:32:00Z</dcterms:modified>
</cp:coreProperties>
</file>